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3B" w:rsidRPr="00CB79B4" w:rsidRDefault="00F8503B" w:rsidP="00F60895">
      <w:pPr>
        <w:spacing w:line="240" w:lineRule="auto"/>
        <w:ind w:right="283"/>
        <w:jc w:val="both"/>
        <w:rPr>
          <w:b/>
          <w:bCs/>
          <w:color w:val="4F81BD"/>
          <w:sz w:val="28"/>
          <w:szCs w:val="28"/>
        </w:rPr>
      </w:pPr>
      <w:bookmarkStart w:id="0" w:name="_GoBack"/>
      <w:bookmarkEnd w:id="0"/>
      <w:r>
        <w:rPr>
          <w:b/>
          <w:bCs/>
          <w:color w:val="4F81BD"/>
          <w:sz w:val="28"/>
          <w:szCs w:val="28"/>
        </w:rPr>
        <w:t>VISIT OF SHOW ROOM/SHOP withproducts Alveus</w:t>
      </w:r>
    </w:p>
    <w:p w:rsidR="00F8503B" w:rsidRPr="00E94D68" w:rsidRDefault="00F8503B" w:rsidP="00F60895">
      <w:pPr>
        <w:spacing w:line="240" w:lineRule="auto"/>
        <w:ind w:right="283"/>
        <w:jc w:val="both"/>
        <w:rPr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Showroom</w:t>
      </w:r>
      <w:r w:rsidRPr="00CB79B4">
        <w:rPr>
          <w:b/>
          <w:bCs/>
          <w:color w:val="0070C0"/>
          <w:sz w:val="24"/>
          <w:szCs w:val="24"/>
        </w:rPr>
        <w:t>/</w:t>
      </w:r>
      <w:r>
        <w:rPr>
          <w:b/>
          <w:bCs/>
          <w:color w:val="0070C0"/>
          <w:sz w:val="24"/>
          <w:szCs w:val="24"/>
        </w:rPr>
        <w:t>Shop</w:t>
      </w:r>
      <w:r w:rsidRPr="00CB79B4">
        <w:rPr>
          <w:b/>
          <w:bCs/>
          <w:color w:val="0070C0"/>
          <w:sz w:val="24"/>
          <w:szCs w:val="24"/>
        </w:rPr>
        <w:t>:</w:t>
      </w:r>
      <w:r>
        <w:rPr>
          <w:color w:val="BFBFBF"/>
          <w:sz w:val="24"/>
          <w:szCs w:val="24"/>
        </w:rPr>
        <w:t>____</w:t>
      </w:r>
      <w:r w:rsidRPr="00E94D68">
        <w:t xml:space="preserve"> </w:t>
      </w:r>
      <w:r w:rsidRPr="00E94D68">
        <w:rPr>
          <w:sz w:val="24"/>
          <w:szCs w:val="24"/>
        </w:rPr>
        <w:t>wholesale</w:t>
      </w:r>
    </w:p>
    <w:p w:rsidR="00F8503B" w:rsidRDefault="00F8503B" w:rsidP="00F60895">
      <w:pPr>
        <w:spacing w:line="240" w:lineRule="auto"/>
        <w:ind w:right="283"/>
        <w:jc w:val="both"/>
        <w:rPr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Location</w:t>
      </w:r>
      <w:r w:rsidRPr="00CB79B4">
        <w:rPr>
          <w:b/>
          <w:bCs/>
          <w:color w:val="0070C0"/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1F9B">
        <w:rPr>
          <w:lang/>
        </w:rPr>
        <w:t>South Moravia</w:t>
      </w:r>
    </w:p>
    <w:p w:rsidR="00F8503B" w:rsidRDefault="00F8503B" w:rsidP="00F60895">
      <w:pPr>
        <w:spacing w:line="240" w:lineRule="auto"/>
        <w:ind w:right="283"/>
        <w:jc w:val="both"/>
        <w:rPr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Address</w:t>
      </w:r>
      <w:r w:rsidRPr="00CB79B4">
        <w:rPr>
          <w:b/>
          <w:bCs/>
          <w:color w:val="0070C0"/>
          <w:sz w:val="24"/>
          <w:szCs w:val="24"/>
        </w:rPr>
        <w:t>:</w:t>
      </w:r>
      <w:r>
        <w:rPr>
          <w:sz w:val="24"/>
          <w:szCs w:val="24"/>
        </w:rPr>
        <w:tab/>
      </w:r>
      <w:r w:rsidRPr="00CB79B4">
        <w:rPr>
          <w:color w:val="BFBFBF"/>
          <w:sz w:val="24"/>
          <w:szCs w:val="24"/>
        </w:rPr>
        <w:t>__</w:t>
      </w:r>
      <w:r w:rsidRPr="00E94D68">
        <w:rPr>
          <w:sz w:val="24"/>
          <w:szCs w:val="24"/>
        </w:rPr>
        <w:t>PentaCO, spol. s.r.o.</w:t>
      </w:r>
      <w:r>
        <w:rPr>
          <w:sz w:val="24"/>
          <w:szCs w:val="24"/>
        </w:rPr>
        <w:t xml:space="preserve">, </w:t>
      </w:r>
      <w:r w:rsidRPr="00E94D68">
        <w:rPr>
          <w:sz w:val="24"/>
          <w:szCs w:val="24"/>
        </w:rPr>
        <w:t>Hliníky 2068</w:t>
      </w:r>
      <w:r>
        <w:rPr>
          <w:sz w:val="24"/>
          <w:szCs w:val="24"/>
        </w:rPr>
        <w:t xml:space="preserve">, 680 01 </w:t>
      </w:r>
      <w:r w:rsidRPr="00E94D68">
        <w:rPr>
          <w:sz w:val="24"/>
          <w:szCs w:val="24"/>
        </w:rPr>
        <w:t>Boskovice__</w:t>
      </w:r>
    </w:p>
    <w:p w:rsidR="00F8503B" w:rsidRDefault="00F8503B" w:rsidP="00F60895">
      <w:pPr>
        <w:spacing w:line="240" w:lineRule="auto"/>
        <w:ind w:right="283"/>
        <w:jc w:val="both"/>
        <w:rPr>
          <w:sz w:val="24"/>
          <w:szCs w:val="24"/>
        </w:rPr>
      </w:pPr>
    </w:p>
    <w:p w:rsidR="00F8503B" w:rsidRPr="00CB79B4" w:rsidRDefault="00F8503B" w:rsidP="00F60895">
      <w:pPr>
        <w:spacing w:line="240" w:lineRule="auto"/>
        <w:ind w:right="283"/>
        <w:jc w:val="both"/>
        <w:rPr>
          <w:b/>
          <w:bCs/>
          <w:u w:val="single"/>
        </w:rPr>
      </w:pPr>
      <w:r>
        <w:rPr>
          <w:b/>
          <w:bCs/>
          <w:u w:val="single"/>
        </w:rPr>
        <w:t>LIST OF DISPLAYED PRODUCTS ALVEUS</w:t>
      </w:r>
    </w:p>
    <w:tbl>
      <w:tblPr>
        <w:tblW w:w="0" w:type="auto"/>
        <w:tblInd w:w="-106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/>
      </w:tblPr>
      <w:tblGrid>
        <w:gridCol w:w="2093"/>
        <w:gridCol w:w="8395"/>
      </w:tblGrid>
      <w:tr w:rsidR="00F8503B" w:rsidRPr="00A16F71">
        <w:trPr>
          <w:trHeight w:val="237"/>
        </w:trPr>
        <w:tc>
          <w:tcPr>
            <w:tcW w:w="2093" w:type="dxa"/>
            <w:shd w:val="clear" w:color="auto" w:fill="F2F2F2"/>
            <w:vAlign w:val="bottom"/>
          </w:tcPr>
          <w:p w:rsidR="00F8503B" w:rsidRPr="00A16F71" w:rsidRDefault="00F8503B" w:rsidP="00A16F71">
            <w:pPr>
              <w:spacing w:after="0"/>
              <w:ind w:right="283"/>
              <w:rPr>
                <w:color w:val="808080"/>
                <w:sz w:val="24"/>
                <w:szCs w:val="24"/>
              </w:rPr>
            </w:pPr>
            <w:r w:rsidRPr="00A16F71">
              <w:rPr>
                <w:color w:val="808080"/>
                <w:sz w:val="24"/>
                <w:szCs w:val="24"/>
              </w:rPr>
              <w:t>Product</w:t>
            </w:r>
          </w:p>
        </w:tc>
        <w:tc>
          <w:tcPr>
            <w:tcW w:w="8395" w:type="dxa"/>
            <w:shd w:val="clear" w:color="auto" w:fill="F2F2F2"/>
            <w:vAlign w:val="bottom"/>
          </w:tcPr>
          <w:p w:rsidR="00F8503B" w:rsidRPr="00A16F71" w:rsidRDefault="00F8503B" w:rsidP="00A16F71">
            <w:pPr>
              <w:spacing w:after="0"/>
              <w:ind w:right="283"/>
              <w:rPr>
                <w:color w:val="808080"/>
                <w:sz w:val="24"/>
                <w:szCs w:val="24"/>
              </w:rPr>
            </w:pPr>
            <w:r w:rsidRPr="00A16F71">
              <w:rPr>
                <w:color w:val="808080"/>
                <w:sz w:val="24"/>
                <w:szCs w:val="24"/>
              </w:rPr>
              <w:t>Stateofproduct&amp;notes</w:t>
            </w:r>
          </w:p>
        </w:tc>
      </w:tr>
      <w:tr w:rsidR="00F8503B" w:rsidRPr="00A16F71">
        <w:tc>
          <w:tcPr>
            <w:tcW w:w="2093" w:type="dxa"/>
            <w:vMerge w:val="restart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Niagara 60 -91</w:t>
            </w:r>
          </w:p>
        </w:tc>
        <w:tc>
          <w:tcPr>
            <w:tcW w:w="8395" w:type="dxa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  <w:r>
              <w:t>board</w:t>
            </w:r>
          </w:p>
        </w:tc>
      </w:tr>
      <w:tr w:rsidR="00F8503B" w:rsidRPr="00A16F71">
        <w:tc>
          <w:tcPr>
            <w:tcW w:w="2093" w:type="dxa"/>
            <w:vMerge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8503B" w:rsidRPr="00A16F71">
        <w:tc>
          <w:tcPr>
            <w:tcW w:w="2093" w:type="dxa"/>
            <w:vMerge w:val="restart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 130 - 22</w:t>
            </w:r>
          </w:p>
        </w:tc>
        <w:tc>
          <w:tcPr>
            <w:tcW w:w="8395" w:type="dxa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  <w:r>
              <w:t>board</w:t>
            </w:r>
          </w:p>
        </w:tc>
      </w:tr>
      <w:tr w:rsidR="00F8503B" w:rsidRPr="00A16F71">
        <w:tc>
          <w:tcPr>
            <w:tcW w:w="2093" w:type="dxa"/>
            <w:vMerge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8503B" w:rsidRPr="00A16F71">
        <w:tc>
          <w:tcPr>
            <w:tcW w:w="2093" w:type="dxa"/>
            <w:vMerge w:val="restart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170</w:t>
            </w:r>
          </w:p>
        </w:tc>
        <w:tc>
          <w:tcPr>
            <w:tcW w:w="8395" w:type="dxa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  <w:r>
              <w:t>board</w:t>
            </w:r>
          </w:p>
        </w:tc>
      </w:tr>
      <w:tr w:rsidR="00F8503B" w:rsidRPr="00A16F71">
        <w:tc>
          <w:tcPr>
            <w:tcW w:w="2093" w:type="dxa"/>
            <w:vMerge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8503B" w:rsidRPr="00A16F71">
        <w:tc>
          <w:tcPr>
            <w:tcW w:w="2093" w:type="dxa"/>
            <w:vMerge w:val="restart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Line 60 </w:t>
            </w:r>
          </w:p>
        </w:tc>
        <w:tc>
          <w:tcPr>
            <w:tcW w:w="8395" w:type="dxa"/>
          </w:tcPr>
          <w:p w:rsidR="00F8503B" w:rsidRPr="00B30651" w:rsidRDefault="00F8503B" w:rsidP="00A16F71">
            <w:pPr>
              <w:spacing w:after="0" w:line="360" w:lineRule="auto"/>
              <w:ind w:right="283"/>
              <w:jc w:val="both"/>
              <w:rPr>
                <w:b/>
                <w:bCs/>
                <w:sz w:val="24"/>
                <w:szCs w:val="24"/>
              </w:rPr>
            </w:pPr>
            <w:r>
              <w:t>board</w:t>
            </w:r>
          </w:p>
        </w:tc>
      </w:tr>
      <w:tr w:rsidR="00F8503B" w:rsidRPr="00A16F71">
        <w:tc>
          <w:tcPr>
            <w:tcW w:w="2093" w:type="dxa"/>
            <w:vMerge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8503B" w:rsidRPr="00A16F71">
        <w:tc>
          <w:tcPr>
            <w:tcW w:w="2093" w:type="dxa"/>
            <w:vMerge w:val="restart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8503B" w:rsidRPr="00A16F71">
        <w:tc>
          <w:tcPr>
            <w:tcW w:w="2093" w:type="dxa"/>
            <w:vMerge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8503B" w:rsidRPr="00A16F71">
        <w:tc>
          <w:tcPr>
            <w:tcW w:w="2093" w:type="dxa"/>
            <w:vMerge w:val="restart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8503B" w:rsidRPr="00A16F71">
        <w:tc>
          <w:tcPr>
            <w:tcW w:w="2093" w:type="dxa"/>
            <w:vMerge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8503B" w:rsidRPr="00A16F71">
        <w:tc>
          <w:tcPr>
            <w:tcW w:w="2093" w:type="dxa"/>
            <w:vMerge w:val="restart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8503B" w:rsidRPr="00A16F71">
        <w:tc>
          <w:tcPr>
            <w:tcW w:w="2093" w:type="dxa"/>
            <w:vMerge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8503B" w:rsidRPr="00A16F71">
        <w:tc>
          <w:tcPr>
            <w:tcW w:w="2093" w:type="dxa"/>
            <w:vMerge w:val="restart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8503B" w:rsidRPr="00A16F71">
        <w:tc>
          <w:tcPr>
            <w:tcW w:w="2093" w:type="dxa"/>
            <w:vMerge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8503B" w:rsidRPr="00A16F71">
        <w:tc>
          <w:tcPr>
            <w:tcW w:w="2093" w:type="dxa"/>
            <w:vMerge w:val="restart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8503B" w:rsidRPr="00A16F71">
        <w:tc>
          <w:tcPr>
            <w:tcW w:w="2093" w:type="dxa"/>
            <w:vMerge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8503B" w:rsidRPr="00A16F71">
        <w:tc>
          <w:tcPr>
            <w:tcW w:w="2093" w:type="dxa"/>
            <w:vMerge w:val="restart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8503B" w:rsidRPr="00A16F71">
        <w:tc>
          <w:tcPr>
            <w:tcW w:w="2093" w:type="dxa"/>
            <w:vMerge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8503B" w:rsidRPr="00A16F71">
        <w:tc>
          <w:tcPr>
            <w:tcW w:w="2093" w:type="dxa"/>
            <w:vMerge w:val="restart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8503B" w:rsidRPr="00A16F71">
        <w:tc>
          <w:tcPr>
            <w:tcW w:w="2093" w:type="dxa"/>
            <w:vMerge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8503B" w:rsidRPr="00A16F71">
        <w:trPr>
          <w:trHeight w:val="237"/>
        </w:trPr>
        <w:tc>
          <w:tcPr>
            <w:tcW w:w="2093" w:type="dxa"/>
            <w:shd w:val="clear" w:color="auto" w:fill="F2F2F2"/>
          </w:tcPr>
          <w:p w:rsidR="00F8503B" w:rsidRPr="00A16F71" w:rsidRDefault="00F8503B" w:rsidP="00A16F71">
            <w:pPr>
              <w:spacing w:after="0"/>
              <w:ind w:right="283"/>
              <w:rPr>
                <w:color w:val="808080"/>
                <w:sz w:val="24"/>
                <w:szCs w:val="24"/>
              </w:rPr>
            </w:pPr>
            <w:r w:rsidRPr="00A16F71">
              <w:rPr>
                <w:color w:val="808080"/>
                <w:sz w:val="24"/>
                <w:szCs w:val="24"/>
              </w:rPr>
              <w:t>Product</w:t>
            </w:r>
          </w:p>
        </w:tc>
        <w:tc>
          <w:tcPr>
            <w:tcW w:w="8395" w:type="dxa"/>
            <w:shd w:val="clear" w:color="auto" w:fill="F2F2F2"/>
          </w:tcPr>
          <w:p w:rsidR="00F8503B" w:rsidRPr="00A16F71" w:rsidRDefault="00F8503B" w:rsidP="00A16F71">
            <w:pPr>
              <w:spacing w:after="0"/>
              <w:ind w:right="283"/>
              <w:rPr>
                <w:color w:val="808080"/>
                <w:sz w:val="24"/>
                <w:szCs w:val="24"/>
              </w:rPr>
            </w:pPr>
            <w:r w:rsidRPr="00A16F71">
              <w:rPr>
                <w:color w:val="808080"/>
                <w:sz w:val="24"/>
                <w:szCs w:val="24"/>
              </w:rPr>
              <w:t>Stateofproduct&amp;notes</w:t>
            </w:r>
          </w:p>
        </w:tc>
      </w:tr>
      <w:tr w:rsidR="00F8503B" w:rsidRPr="00A16F71">
        <w:tc>
          <w:tcPr>
            <w:tcW w:w="2093" w:type="dxa"/>
            <w:vMerge w:val="restart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8503B" w:rsidRPr="00A16F71">
        <w:tc>
          <w:tcPr>
            <w:tcW w:w="2093" w:type="dxa"/>
            <w:vMerge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8503B" w:rsidRPr="00A16F71">
        <w:tc>
          <w:tcPr>
            <w:tcW w:w="2093" w:type="dxa"/>
            <w:vMerge w:val="restart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8503B" w:rsidRPr="00A16F71">
        <w:tc>
          <w:tcPr>
            <w:tcW w:w="2093" w:type="dxa"/>
            <w:vMerge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8503B" w:rsidRPr="00A16F71">
        <w:tc>
          <w:tcPr>
            <w:tcW w:w="2093" w:type="dxa"/>
            <w:vMerge w:val="restart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8503B" w:rsidRPr="00A16F71">
        <w:tc>
          <w:tcPr>
            <w:tcW w:w="2093" w:type="dxa"/>
            <w:vMerge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8503B" w:rsidRPr="00A16F71">
        <w:tc>
          <w:tcPr>
            <w:tcW w:w="2093" w:type="dxa"/>
            <w:vMerge w:val="restart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8503B" w:rsidRPr="00A16F71">
        <w:tc>
          <w:tcPr>
            <w:tcW w:w="2093" w:type="dxa"/>
            <w:vMerge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8503B" w:rsidRPr="00A16F71">
        <w:tc>
          <w:tcPr>
            <w:tcW w:w="2093" w:type="dxa"/>
            <w:vMerge w:val="restart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8503B" w:rsidRPr="00A16F71">
        <w:tc>
          <w:tcPr>
            <w:tcW w:w="2093" w:type="dxa"/>
            <w:vMerge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8503B" w:rsidRPr="00A16F71">
        <w:tc>
          <w:tcPr>
            <w:tcW w:w="2093" w:type="dxa"/>
            <w:vMerge w:val="restart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8503B" w:rsidRPr="00A16F71">
        <w:tc>
          <w:tcPr>
            <w:tcW w:w="2093" w:type="dxa"/>
            <w:vMerge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8503B" w:rsidRPr="00A16F71">
        <w:tc>
          <w:tcPr>
            <w:tcW w:w="2093" w:type="dxa"/>
            <w:vMerge w:val="restart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8503B" w:rsidRPr="00A16F71">
        <w:tc>
          <w:tcPr>
            <w:tcW w:w="2093" w:type="dxa"/>
            <w:vMerge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8503B" w:rsidRPr="00A16F71">
        <w:tc>
          <w:tcPr>
            <w:tcW w:w="2093" w:type="dxa"/>
            <w:vMerge w:val="restart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8503B" w:rsidRPr="00A16F71">
        <w:tc>
          <w:tcPr>
            <w:tcW w:w="2093" w:type="dxa"/>
            <w:vMerge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8503B" w:rsidRPr="00A16F71">
        <w:tc>
          <w:tcPr>
            <w:tcW w:w="2093" w:type="dxa"/>
            <w:vMerge w:val="restart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8503B" w:rsidRPr="00A16F71">
        <w:tc>
          <w:tcPr>
            <w:tcW w:w="2093" w:type="dxa"/>
            <w:vMerge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8503B" w:rsidRPr="00A16F71">
        <w:tc>
          <w:tcPr>
            <w:tcW w:w="2093" w:type="dxa"/>
            <w:vMerge w:val="restart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8503B" w:rsidRPr="00A16F71">
        <w:tc>
          <w:tcPr>
            <w:tcW w:w="2093" w:type="dxa"/>
            <w:vMerge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8503B" w:rsidRPr="00A16F71">
        <w:tc>
          <w:tcPr>
            <w:tcW w:w="2093" w:type="dxa"/>
            <w:vMerge w:val="restart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8503B" w:rsidRPr="00A16F71">
        <w:tc>
          <w:tcPr>
            <w:tcW w:w="2093" w:type="dxa"/>
            <w:vMerge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8503B" w:rsidRPr="00A16F71">
        <w:tc>
          <w:tcPr>
            <w:tcW w:w="2093" w:type="dxa"/>
            <w:vMerge w:val="restart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8503B" w:rsidRPr="00A16F71">
        <w:tc>
          <w:tcPr>
            <w:tcW w:w="2093" w:type="dxa"/>
            <w:vMerge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8503B" w:rsidRPr="00A16F71">
        <w:tc>
          <w:tcPr>
            <w:tcW w:w="2093" w:type="dxa"/>
            <w:vMerge w:val="restart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  <w:tr w:rsidR="00F8503B" w:rsidRPr="00A16F71">
        <w:tc>
          <w:tcPr>
            <w:tcW w:w="2093" w:type="dxa"/>
            <w:vMerge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  <w:tc>
          <w:tcPr>
            <w:tcW w:w="8395" w:type="dxa"/>
          </w:tcPr>
          <w:p w:rsidR="00F8503B" w:rsidRPr="00A16F71" w:rsidRDefault="00F8503B" w:rsidP="00A16F71">
            <w:pPr>
              <w:spacing w:after="0" w:line="360" w:lineRule="auto"/>
              <w:ind w:right="283"/>
              <w:jc w:val="both"/>
              <w:rPr>
                <w:sz w:val="24"/>
                <w:szCs w:val="24"/>
              </w:rPr>
            </w:pPr>
          </w:p>
        </w:tc>
      </w:tr>
    </w:tbl>
    <w:p w:rsidR="00F8503B" w:rsidRPr="00967497" w:rsidRDefault="00F8503B" w:rsidP="00F60895">
      <w:pPr>
        <w:spacing w:line="240" w:lineRule="auto"/>
        <w:ind w:right="283"/>
        <w:jc w:val="both"/>
        <w:rPr>
          <w:color w:val="808080"/>
          <w:sz w:val="24"/>
          <w:szCs w:val="24"/>
        </w:rPr>
      </w:pPr>
    </w:p>
    <w:p w:rsidR="00F8503B" w:rsidRPr="00967497" w:rsidRDefault="00F8503B" w:rsidP="00F60895">
      <w:pPr>
        <w:spacing w:line="240" w:lineRule="auto"/>
        <w:ind w:right="283"/>
        <w:jc w:val="both"/>
        <w:rPr>
          <w:color w:val="808080"/>
          <w:sz w:val="24"/>
          <w:szCs w:val="24"/>
        </w:rPr>
      </w:pP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 w:rsidRPr="00967497">
        <w:rPr>
          <w:color w:val="808080"/>
          <w:sz w:val="24"/>
          <w:szCs w:val="24"/>
        </w:rPr>
        <w:tab/>
      </w:r>
      <w:r>
        <w:rPr>
          <w:color w:val="808080"/>
          <w:sz w:val="24"/>
          <w:szCs w:val="24"/>
        </w:rPr>
        <w:t>Sign</w:t>
      </w:r>
      <w:r w:rsidRPr="00967497">
        <w:rPr>
          <w:color w:val="808080"/>
          <w:sz w:val="24"/>
          <w:szCs w:val="24"/>
        </w:rPr>
        <w:t>:</w:t>
      </w:r>
    </w:p>
    <w:p w:rsidR="00F8503B" w:rsidRPr="00967497" w:rsidRDefault="00F8503B" w:rsidP="00F60895">
      <w:pPr>
        <w:spacing w:line="240" w:lineRule="auto"/>
        <w:ind w:right="283"/>
        <w:jc w:val="both"/>
        <w:rPr>
          <w:color w:val="808080"/>
          <w:sz w:val="24"/>
          <w:szCs w:val="24"/>
        </w:rPr>
      </w:pPr>
      <w:r>
        <w:rPr>
          <w:color w:val="808080"/>
          <w:sz w:val="24"/>
          <w:szCs w:val="24"/>
        </w:rPr>
        <w:t>Attached</w:t>
      </w:r>
      <w:r w:rsidRPr="00967497">
        <w:rPr>
          <w:color w:val="808080"/>
          <w:sz w:val="24"/>
          <w:szCs w:val="24"/>
        </w:rPr>
        <w:t xml:space="preserve">: </w:t>
      </w:r>
      <w:r>
        <w:rPr>
          <w:color w:val="808080"/>
          <w:sz w:val="24"/>
          <w:szCs w:val="24"/>
        </w:rPr>
        <w:t>photosofshowroom/shop</w:t>
      </w:r>
    </w:p>
    <w:p w:rsidR="00F8503B" w:rsidRPr="00967497" w:rsidRDefault="00F8503B" w:rsidP="0002516F">
      <w:pPr>
        <w:spacing w:line="240" w:lineRule="auto"/>
        <w:ind w:right="283"/>
        <w:jc w:val="both"/>
        <w:rPr>
          <w:color w:val="808080"/>
          <w:sz w:val="24"/>
          <w:szCs w:val="24"/>
        </w:rPr>
      </w:pPr>
    </w:p>
    <w:sectPr w:rsidR="00F8503B" w:rsidRPr="00967497" w:rsidSect="0002516F">
      <w:headerReference w:type="default" r:id="rId7"/>
      <w:footerReference w:type="default" r:id="rId8"/>
      <w:pgSz w:w="11906" w:h="16838"/>
      <w:pgMar w:top="1985" w:right="849" w:bottom="993" w:left="709" w:header="851" w:footer="4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03B" w:rsidRDefault="00F8503B" w:rsidP="00B03451">
      <w:pPr>
        <w:spacing w:after="0" w:line="240" w:lineRule="auto"/>
      </w:pPr>
      <w:r>
        <w:separator/>
      </w:r>
    </w:p>
  </w:endnote>
  <w:endnote w:type="continuationSeparator" w:id="1">
    <w:p w:rsidR="00F8503B" w:rsidRDefault="00F8503B" w:rsidP="00B0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03B" w:rsidRDefault="00F8503B" w:rsidP="00B03451">
    <w:pPr>
      <w:pStyle w:val="Footer"/>
      <w:jc w:val="center"/>
    </w:pPr>
    <w:r w:rsidRPr="003A7655"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" o:spid="_x0000_i1028" type="#_x0000_t75" style="width:514.5pt;height:10.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03B" w:rsidRDefault="00F8503B" w:rsidP="00B03451">
      <w:pPr>
        <w:spacing w:after="0" w:line="240" w:lineRule="auto"/>
      </w:pPr>
      <w:r>
        <w:separator/>
      </w:r>
    </w:p>
  </w:footnote>
  <w:footnote w:type="continuationSeparator" w:id="1">
    <w:p w:rsidR="00F8503B" w:rsidRDefault="00F8503B" w:rsidP="00B0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03B" w:rsidRDefault="00F8503B" w:rsidP="00B3379D">
    <w:pPr>
      <w:pStyle w:val="Header"/>
      <w:jc w:val="right"/>
    </w:pPr>
    <w:r w:rsidRPr="003A7655"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i1026" type="#_x0000_t75" style="width:170.25pt;height:18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6299"/>
    <w:multiLevelType w:val="hybridMultilevel"/>
    <w:tmpl w:val="A764597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22C93422"/>
    <w:multiLevelType w:val="hybridMultilevel"/>
    <w:tmpl w:val="4E82451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2B897412"/>
    <w:multiLevelType w:val="hybridMultilevel"/>
    <w:tmpl w:val="3BFCB82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5B811C61"/>
    <w:multiLevelType w:val="hybridMultilevel"/>
    <w:tmpl w:val="CB4A5658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6D87133F"/>
    <w:multiLevelType w:val="hybridMultilevel"/>
    <w:tmpl w:val="FEC2EBEA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79493EB5"/>
    <w:multiLevelType w:val="hybridMultilevel"/>
    <w:tmpl w:val="E0B4F47A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451"/>
    <w:rsid w:val="000033D9"/>
    <w:rsid w:val="0002516F"/>
    <w:rsid w:val="00052D4B"/>
    <w:rsid w:val="000629ED"/>
    <w:rsid w:val="000A6028"/>
    <w:rsid w:val="000B59F1"/>
    <w:rsid w:val="000C78C5"/>
    <w:rsid w:val="00100B0D"/>
    <w:rsid w:val="0011069B"/>
    <w:rsid w:val="0011095A"/>
    <w:rsid w:val="00126524"/>
    <w:rsid w:val="001334AA"/>
    <w:rsid w:val="001526FE"/>
    <w:rsid w:val="0016754A"/>
    <w:rsid w:val="0018661F"/>
    <w:rsid w:val="00191A19"/>
    <w:rsid w:val="00193645"/>
    <w:rsid w:val="001B09F9"/>
    <w:rsid w:val="001C686C"/>
    <w:rsid w:val="001D101B"/>
    <w:rsid w:val="001F20EC"/>
    <w:rsid w:val="00221CD1"/>
    <w:rsid w:val="00243E65"/>
    <w:rsid w:val="0025715A"/>
    <w:rsid w:val="002616AE"/>
    <w:rsid w:val="002736C3"/>
    <w:rsid w:val="00273708"/>
    <w:rsid w:val="00293BEC"/>
    <w:rsid w:val="002B6753"/>
    <w:rsid w:val="002C0352"/>
    <w:rsid w:val="002D310D"/>
    <w:rsid w:val="002D7BA7"/>
    <w:rsid w:val="00313F30"/>
    <w:rsid w:val="003154C5"/>
    <w:rsid w:val="00333844"/>
    <w:rsid w:val="00337B37"/>
    <w:rsid w:val="00382F08"/>
    <w:rsid w:val="00386081"/>
    <w:rsid w:val="00386FD0"/>
    <w:rsid w:val="003A5D3E"/>
    <w:rsid w:val="003A7655"/>
    <w:rsid w:val="0040443F"/>
    <w:rsid w:val="00404A44"/>
    <w:rsid w:val="00420D49"/>
    <w:rsid w:val="004274F2"/>
    <w:rsid w:val="00432A95"/>
    <w:rsid w:val="00450983"/>
    <w:rsid w:val="00460D71"/>
    <w:rsid w:val="00474E13"/>
    <w:rsid w:val="00486BC2"/>
    <w:rsid w:val="0049363E"/>
    <w:rsid w:val="004A6717"/>
    <w:rsid w:val="004B04A6"/>
    <w:rsid w:val="004B1FA8"/>
    <w:rsid w:val="004B5557"/>
    <w:rsid w:val="004B6054"/>
    <w:rsid w:val="004C1D9F"/>
    <w:rsid w:val="004D4CA8"/>
    <w:rsid w:val="004E3F23"/>
    <w:rsid w:val="00515DF6"/>
    <w:rsid w:val="00540887"/>
    <w:rsid w:val="005447FA"/>
    <w:rsid w:val="005558E4"/>
    <w:rsid w:val="005613D6"/>
    <w:rsid w:val="00567770"/>
    <w:rsid w:val="0057674A"/>
    <w:rsid w:val="005A411B"/>
    <w:rsid w:val="005A6870"/>
    <w:rsid w:val="005C3A5F"/>
    <w:rsid w:val="005F54CB"/>
    <w:rsid w:val="00610AFF"/>
    <w:rsid w:val="0061432E"/>
    <w:rsid w:val="006257AA"/>
    <w:rsid w:val="0063758D"/>
    <w:rsid w:val="00641AD2"/>
    <w:rsid w:val="00674A11"/>
    <w:rsid w:val="00681571"/>
    <w:rsid w:val="00685543"/>
    <w:rsid w:val="006C7720"/>
    <w:rsid w:val="006E4C97"/>
    <w:rsid w:val="006E70E2"/>
    <w:rsid w:val="007118FA"/>
    <w:rsid w:val="00712BF4"/>
    <w:rsid w:val="00730146"/>
    <w:rsid w:val="0073488B"/>
    <w:rsid w:val="0075220B"/>
    <w:rsid w:val="00754EA4"/>
    <w:rsid w:val="00755FC4"/>
    <w:rsid w:val="0077179B"/>
    <w:rsid w:val="0078061B"/>
    <w:rsid w:val="007818BE"/>
    <w:rsid w:val="0079586C"/>
    <w:rsid w:val="007A14A7"/>
    <w:rsid w:val="007B4BB4"/>
    <w:rsid w:val="007B5197"/>
    <w:rsid w:val="007D295D"/>
    <w:rsid w:val="007E7DC8"/>
    <w:rsid w:val="00806AF9"/>
    <w:rsid w:val="008110C2"/>
    <w:rsid w:val="008135B2"/>
    <w:rsid w:val="00842A20"/>
    <w:rsid w:val="00843142"/>
    <w:rsid w:val="0084411F"/>
    <w:rsid w:val="00844B7F"/>
    <w:rsid w:val="008524F8"/>
    <w:rsid w:val="00854E51"/>
    <w:rsid w:val="00884EE7"/>
    <w:rsid w:val="00887EA1"/>
    <w:rsid w:val="008A26EF"/>
    <w:rsid w:val="008B3550"/>
    <w:rsid w:val="008B404A"/>
    <w:rsid w:val="008E2581"/>
    <w:rsid w:val="008F1C13"/>
    <w:rsid w:val="00902963"/>
    <w:rsid w:val="0092091B"/>
    <w:rsid w:val="009610A2"/>
    <w:rsid w:val="00967497"/>
    <w:rsid w:val="009A3EF0"/>
    <w:rsid w:val="009C2080"/>
    <w:rsid w:val="009D03E6"/>
    <w:rsid w:val="009D0808"/>
    <w:rsid w:val="009E5C7C"/>
    <w:rsid w:val="009F01DD"/>
    <w:rsid w:val="00A1638A"/>
    <w:rsid w:val="00A16F71"/>
    <w:rsid w:val="00A26C7B"/>
    <w:rsid w:val="00A34A3D"/>
    <w:rsid w:val="00A736F7"/>
    <w:rsid w:val="00A828F3"/>
    <w:rsid w:val="00AA41E8"/>
    <w:rsid w:val="00AA60ED"/>
    <w:rsid w:val="00AD36B7"/>
    <w:rsid w:val="00AE4FBA"/>
    <w:rsid w:val="00AF2BF2"/>
    <w:rsid w:val="00B03451"/>
    <w:rsid w:val="00B17454"/>
    <w:rsid w:val="00B22B1F"/>
    <w:rsid w:val="00B30651"/>
    <w:rsid w:val="00B3379D"/>
    <w:rsid w:val="00B33880"/>
    <w:rsid w:val="00B7551D"/>
    <w:rsid w:val="00B83702"/>
    <w:rsid w:val="00BC036D"/>
    <w:rsid w:val="00BD4F69"/>
    <w:rsid w:val="00BE5932"/>
    <w:rsid w:val="00BF744E"/>
    <w:rsid w:val="00C05B8F"/>
    <w:rsid w:val="00C113C0"/>
    <w:rsid w:val="00C330BF"/>
    <w:rsid w:val="00C33C80"/>
    <w:rsid w:val="00C71FD4"/>
    <w:rsid w:val="00C74FF9"/>
    <w:rsid w:val="00C92346"/>
    <w:rsid w:val="00CB2883"/>
    <w:rsid w:val="00CB5FA4"/>
    <w:rsid w:val="00CB6998"/>
    <w:rsid w:val="00CB79B4"/>
    <w:rsid w:val="00CD3C2B"/>
    <w:rsid w:val="00D00C24"/>
    <w:rsid w:val="00D01A1E"/>
    <w:rsid w:val="00D11F9B"/>
    <w:rsid w:val="00D14E8E"/>
    <w:rsid w:val="00D1569B"/>
    <w:rsid w:val="00D91405"/>
    <w:rsid w:val="00D92827"/>
    <w:rsid w:val="00DA24F6"/>
    <w:rsid w:val="00DA7974"/>
    <w:rsid w:val="00DC0DA3"/>
    <w:rsid w:val="00DD7712"/>
    <w:rsid w:val="00E0458A"/>
    <w:rsid w:val="00E11345"/>
    <w:rsid w:val="00E2629D"/>
    <w:rsid w:val="00E402EE"/>
    <w:rsid w:val="00E54D63"/>
    <w:rsid w:val="00E55B8A"/>
    <w:rsid w:val="00E94D68"/>
    <w:rsid w:val="00ED29ED"/>
    <w:rsid w:val="00ED61C6"/>
    <w:rsid w:val="00ED78F7"/>
    <w:rsid w:val="00EE2CD1"/>
    <w:rsid w:val="00EE35C1"/>
    <w:rsid w:val="00EF2ADE"/>
    <w:rsid w:val="00F15755"/>
    <w:rsid w:val="00F17485"/>
    <w:rsid w:val="00F31D91"/>
    <w:rsid w:val="00F60895"/>
    <w:rsid w:val="00F66482"/>
    <w:rsid w:val="00F8503B"/>
    <w:rsid w:val="00F8626C"/>
    <w:rsid w:val="00FB1FC3"/>
    <w:rsid w:val="00FC40BD"/>
    <w:rsid w:val="00FE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557"/>
    <w:pPr>
      <w:spacing w:after="200" w:line="276" w:lineRule="auto"/>
    </w:pPr>
    <w:rPr>
      <w:rFonts w:cs="Calibri"/>
      <w:lang w:val="sl-SI" w:eastAsia="sl-S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3451"/>
  </w:style>
  <w:style w:type="paragraph" w:styleId="Footer">
    <w:name w:val="footer"/>
    <w:basedOn w:val="Normal"/>
    <w:link w:val="FooterChar"/>
    <w:uiPriority w:val="99"/>
    <w:rsid w:val="00B0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3451"/>
  </w:style>
  <w:style w:type="paragraph" w:styleId="BalloonText">
    <w:name w:val="Balloon Text"/>
    <w:basedOn w:val="Normal"/>
    <w:link w:val="BalloonTextChar"/>
    <w:uiPriority w:val="99"/>
    <w:semiHidden/>
    <w:rsid w:val="00B0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3451"/>
    <w:rPr>
      <w:rFonts w:ascii="Tahoma" w:hAnsi="Tahoma" w:cs="Tahoma"/>
      <w:sz w:val="16"/>
      <w:szCs w:val="16"/>
    </w:rPr>
  </w:style>
  <w:style w:type="character" w:customStyle="1" w:styleId="rosso16">
    <w:name w:val="rosso16"/>
    <w:basedOn w:val="DefaultParagraphFont"/>
    <w:uiPriority w:val="99"/>
    <w:rsid w:val="00754EA4"/>
    <w:rPr>
      <w:color w:val="auto"/>
      <w:sz w:val="24"/>
      <w:szCs w:val="24"/>
    </w:rPr>
  </w:style>
  <w:style w:type="character" w:customStyle="1" w:styleId="shorttext">
    <w:name w:val="short_text"/>
    <w:basedOn w:val="DefaultParagraphFont"/>
    <w:uiPriority w:val="99"/>
    <w:rsid w:val="00B7551D"/>
  </w:style>
  <w:style w:type="character" w:customStyle="1" w:styleId="hps">
    <w:name w:val="hps"/>
    <w:basedOn w:val="DefaultParagraphFont"/>
    <w:uiPriority w:val="99"/>
    <w:rsid w:val="00B7551D"/>
  </w:style>
  <w:style w:type="paragraph" w:styleId="ListParagraph">
    <w:name w:val="List Paragraph"/>
    <w:basedOn w:val="Normal"/>
    <w:uiPriority w:val="99"/>
    <w:qFormat/>
    <w:rsid w:val="008F1C13"/>
    <w:pPr>
      <w:ind w:left="720"/>
    </w:pPr>
  </w:style>
  <w:style w:type="character" w:customStyle="1" w:styleId="alt-edited1">
    <w:name w:val="alt-edited1"/>
    <w:basedOn w:val="DefaultParagraphFont"/>
    <w:uiPriority w:val="99"/>
    <w:rsid w:val="00EF2ADE"/>
    <w:rPr>
      <w:color w:val="auto"/>
    </w:rPr>
  </w:style>
  <w:style w:type="table" w:styleId="TableGrid">
    <w:name w:val="Table Grid"/>
    <w:basedOn w:val="TableNormal"/>
    <w:uiPriority w:val="99"/>
    <w:rsid w:val="00293BE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74</Words>
  <Characters>442</Characters>
  <Application>Microsoft Office Outlook</Application>
  <DocSecurity>0</DocSecurity>
  <Lines>0</Lines>
  <Paragraphs>0</Paragraphs>
  <ScaleCrop>false</ScaleCrop>
  <Company>Kovinoplastika Lož d.d.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 OF SHOW ROOM/SHOP withproducts Alveus</dc:title>
  <dc:subject/>
  <dc:creator>Andreja Braniselj</dc:creator>
  <cp:keywords/>
  <dc:description/>
  <cp:lastModifiedBy>Turkova</cp:lastModifiedBy>
  <cp:revision>5</cp:revision>
  <cp:lastPrinted>2013-02-11T14:37:00Z</cp:lastPrinted>
  <dcterms:created xsi:type="dcterms:W3CDTF">2013-02-18T11:29:00Z</dcterms:created>
  <dcterms:modified xsi:type="dcterms:W3CDTF">2013-02-22T09:02:00Z</dcterms:modified>
</cp:coreProperties>
</file>